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F5" w:rsidTr="002F4FF5">
        <w:tc>
          <w:tcPr>
            <w:tcW w:w="9016" w:type="dxa"/>
            <w:shd w:val="clear" w:color="auto" w:fill="D5DCE4" w:themeFill="text2" w:themeFillTint="33"/>
          </w:tcPr>
          <w:p w:rsidR="002F4FF5" w:rsidRDefault="002F4FF5">
            <w:r>
              <w:t>How can you be supported to deliver your SENCo role?</w:t>
            </w:r>
          </w:p>
        </w:tc>
      </w:tr>
      <w:tr w:rsidR="002F4FF5" w:rsidTr="002F4FF5">
        <w:tc>
          <w:tcPr>
            <w:tcW w:w="9016" w:type="dxa"/>
          </w:tcPr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</w:tc>
      </w:tr>
      <w:tr w:rsidR="002F4FF5" w:rsidTr="002F4FF5">
        <w:tc>
          <w:tcPr>
            <w:tcW w:w="9016" w:type="dxa"/>
            <w:shd w:val="clear" w:color="auto" w:fill="D5DCE4" w:themeFill="text2" w:themeFillTint="33"/>
          </w:tcPr>
          <w:p w:rsidR="002F4FF5" w:rsidRPr="002F4FF5" w:rsidRDefault="002F4FF5">
            <w:pPr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What admin (support) training would be most supportive?</w:t>
            </w:r>
          </w:p>
        </w:tc>
      </w:tr>
      <w:tr w:rsidR="002F4FF5" w:rsidTr="002F4FF5">
        <w:tc>
          <w:tcPr>
            <w:tcW w:w="9016" w:type="dxa"/>
          </w:tcPr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>
            <w:bookmarkStart w:id="0" w:name="_GoBack"/>
            <w:bookmarkEnd w:id="0"/>
          </w:p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  <w:p w:rsidR="002F4FF5" w:rsidRDefault="002F4FF5"/>
        </w:tc>
      </w:tr>
    </w:tbl>
    <w:p w:rsidR="002635B4" w:rsidRDefault="002F4FF5"/>
    <w:sectPr w:rsidR="0026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5"/>
    <w:rsid w:val="002F4FF5"/>
    <w:rsid w:val="009F5A6E"/>
    <w:rsid w:val="00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E197"/>
  <w15:chartTrackingRefBased/>
  <w15:docId w15:val="{30D5C9F2-6095-4EED-8894-45B712F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Dean</dc:creator>
  <cp:keywords/>
  <dc:description/>
  <cp:lastModifiedBy>Garry Dean</cp:lastModifiedBy>
  <cp:revision>1</cp:revision>
  <dcterms:created xsi:type="dcterms:W3CDTF">2019-03-05T22:17:00Z</dcterms:created>
  <dcterms:modified xsi:type="dcterms:W3CDTF">2019-03-05T22:25:00Z</dcterms:modified>
</cp:coreProperties>
</file>